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8F18" w14:textId="77777777" w:rsidR="0031408E" w:rsidRDefault="0031408E" w:rsidP="0031408E">
      <w:pPr>
        <w:pBdr>
          <w:bottom w:val="single" w:sz="12" w:space="1" w:color="auto"/>
        </w:pBdr>
        <w:spacing w:after="0" w:line="240" w:lineRule="auto"/>
        <w:jc w:val="center"/>
        <w:rPr>
          <w:sz w:val="28"/>
        </w:rPr>
      </w:pPr>
      <w:r w:rsidRPr="000F34A7">
        <w:rPr>
          <w:noProof/>
          <w:sz w:val="28"/>
          <w:lang w:val="en-US" w:eastAsia="zh-CN"/>
        </w:rPr>
        <w:drawing>
          <wp:inline distT="0" distB="0" distL="0" distR="0" wp14:anchorId="60F29FB8" wp14:editId="56E64509">
            <wp:extent cx="2829993" cy="478465"/>
            <wp:effectExtent l="0" t="0" r="0" b="0"/>
            <wp:docPr id="2" name="Picture 2" descr="C:\Users\gatravaglino\Desktop\zh-ha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travaglino\Desktop\zh-hans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2589" cy="502574"/>
                    </a:xfrm>
                    <a:prstGeom prst="rect">
                      <a:avLst/>
                    </a:prstGeom>
                    <a:noFill/>
                    <a:ln>
                      <a:noFill/>
                    </a:ln>
                  </pic:spPr>
                </pic:pic>
              </a:graphicData>
            </a:graphic>
          </wp:inline>
        </w:drawing>
      </w:r>
      <w:r w:rsidR="008A5691">
        <w:br/>
      </w:r>
    </w:p>
    <w:p w14:paraId="727C9AD8" w14:textId="1CDC54F2" w:rsidR="0031408E" w:rsidRPr="0085304A" w:rsidRDefault="0031408E" w:rsidP="0031408E">
      <w:pPr>
        <w:pBdr>
          <w:bottom w:val="single" w:sz="12" w:space="1" w:color="auto"/>
        </w:pBdr>
        <w:spacing w:after="0" w:line="240" w:lineRule="auto"/>
        <w:jc w:val="right"/>
        <w:rPr>
          <w:sz w:val="26"/>
          <w:szCs w:val="26"/>
        </w:rPr>
      </w:pPr>
      <w:r w:rsidRPr="0085304A">
        <w:rPr>
          <w:sz w:val="26"/>
          <w:szCs w:val="26"/>
        </w:rPr>
        <w:t>Applied Psychology Programme</w:t>
      </w:r>
      <w:r w:rsidRPr="0085304A">
        <w:rPr>
          <w:sz w:val="26"/>
          <w:szCs w:val="26"/>
        </w:rPr>
        <w:br/>
        <w:t xml:space="preserve">School of Humanities and Social Science </w:t>
      </w:r>
    </w:p>
    <w:p w14:paraId="314D3DF1" w14:textId="77777777" w:rsidR="0031408E" w:rsidRPr="0085304A" w:rsidRDefault="0031408E" w:rsidP="0031408E">
      <w:pPr>
        <w:pBdr>
          <w:bottom w:val="single" w:sz="12" w:space="1" w:color="auto"/>
        </w:pBdr>
        <w:spacing w:after="0" w:line="240" w:lineRule="auto"/>
        <w:jc w:val="right"/>
        <w:rPr>
          <w:sz w:val="26"/>
          <w:szCs w:val="26"/>
        </w:rPr>
      </w:pPr>
      <w:r w:rsidRPr="0085304A">
        <w:rPr>
          <w:sz w:val="26"/>
          <w:szCs w:val="26"/>
        </w:rPr>
        <w:t>The Chinese University of Hong Kong, Shenzhen</w:t>
      </w:r>
    </w:p>
    <w:p w14:paraId="7B4E088F" w14:textId="77777777" w:rsidR="0031408E" w:rsidRPr="0085304A" w:rsidRDefault="0031408E" w:rsidP="0031408E">
      <w:pPr>
        <w:pBdr>
          <w:bottom w:val="single" w:sz="12" w:space="1" w:color="auto"/>
        </w:pBdr>
        <w:spacing w:after="0" w:line="240" w:lineRule="auto"/>
        <w:jc w:val="right"/>
        <w:rPr>
          <w:sz w:val="26"/>
          <w:szCs w:val="26"/>
        </w:rPr>
      </w:pPr>
      <w:r w:rsidRPr="0085304A">
        <w:rPr>
          <w:sz w:val="26"/>
          <w:szCs w:val="26"/>
        </w:rPr>
        <w:t>2001 Longxiang Boulevard, Longgang District</w:t>
      </w:r>
    </w:p>
    <w:p w14:paraId="7BAB571F" w14:textId="77777777" w:rsidR="0031408E" w:rsidRPr="0085304A" w:rsidRDefault="0031408E" w:rsidP="0031408E">
      <w:pPr>
        <w:pBdr>
          <w:bottom w:val="single" w:sz="12" w:space="1" w:color="auto"/>
        </w:pBdr>
        <w:spacing w:after="0" w:line="240" w:lineRule="auto"/>
        <w:jc w:val="right"/>
        <w:rPr>
          <w:sz w:val="26"/>
          <w:szCs w:val="26"/>
        </w:rPr>
      </w:pPr>
      <w:r w:rsidRPr="0085304A">
        <w:rPr>
          <w:sz w:val="26"/>
          <w:szCs w:val="26"/>
        </w:rPr>
        <w:t>Shenzhen, China 518172</w:t>
      </w:r>
    </w:p>
    <w:p w14:paraId="4158AD31" w14:textId="6F10CC5A" w:rsidR="00217225" w:rsidRPr="0085304A" w:rsidRDefault="00DE4FBC" w:rsidP="0031408E">
      <w:pPr>
        <w:pBdr>
          <w:bottom w:val="single" w:sz="12" w:space="1" w:color="auto"/>
        </w:pBdr>
        <w:rPr>
          <w:b/>
          <w:sz w:val="24"/>
          <w:szCs w:val="24"/>
        </w:rPr>
      </w:pPr>
      <w:r w:rsidRPr="0085304A">
        <w:rPr>
          <w:b/>
          <w:sz w:val="24"/>
          <w:szCs w:val="24"/>
        </w:rPr>
        <w:t>Study Information Sheet</w:t>
      </w:r>
    </w:p>
    <w:tbl>
      <w:tblPr>
        <w:tblStyle w:val="TableGrid"/>
        <w:tblW w:w="0" w:type="auto"/>
        <w:tblLook w:val="04A0" w:firstRow="1" w:lastRow="0" w:firstColumn="1" w:lastColumn="0" w:noHBand="0" w:noVBand="1"/>
      </w:tblPr>
      <w:tblGrid>
        <w:gridCol w:w="1723"/>
        <w:gridCol w:w="4062"/>
        <w:gridCol w:w="1328"/>
        <w:gridCol w:w="2214"/>
      </w:tblGrid>
      <w:tr w:rsidR="00217225" w:rsidRPr="0085304A" w14:paraId="4158AD36" w14:textId="77777777" w:rsidTr="00217225">
        <w:tc>
          <w:tcPr>
            <w:tcW w:w="1526" w:type="dxa"/>
            <w:tcBorders>
              <w:top w:val="nil"/>
              <w:left w:val="nil"/>
              <w:bottom w:val="nil"/>
            </w:tcBorders>
          </w:tcPr>
          <w:p w14:paraId="4158AD32" w14:textId="77777777" w:rsidR="00217225" w:rsidRPr="0085304A" w:rsidRDefault="00217225" w:rsidP="00217225">
            <w:pPr>
              <w:rPr>
                <w:b/>
                <w:sz w:val="24"/>
                <w:szCs w:val="24"/>
              </w:rPr>
            </w:pPr>
            <w:r w:rsidRPr="0085304A">
              <w:rPr>
                <w:b/>
                <w:sz w:val="24"/>
                <w:szCs w:val="24"/>
              </w:rPr>
              <w:t>Title of Project:</w:t>
            </w:r>
          </w:p>
        </w:tc>
        <w:tc>
          <w:tcPr>
            <w:tcW w:w="4111" w:type="dxa"/>
            <w:tcBorders>
              <w:bottom w:val="single" w:sz="4" w:space="0" w:color="auto"/>
            </w:tcBorders>
          </w:tcPr>
          <w:p w14:paraId="4158AD33" w14:textId="77777777" w:rsidR="00217225" w:rsidRPr="0085304A" w:rsidRDefault="00217225" w:rsidP="00217225">
            <w:pPr>
              <w:rPr>
                <w:sz w:val="24"/>
                <w:szCs w:val="24"/>
              </w:rPr>
            </w:pPr>
          </w:p>
        </w:tc>
        <w:tc>
          <w:tcPr>
            <w:tcW w:w="1294" w:type="dxa"/>
            <w:tcBorders>
              <w:top w:val="nil"/>
              <w:bottom w:val="nil"/>
            </w:tcBorders>
          </w:tcPr>
          <w:p w14:paraId="4158AD34" w14:textId="77777777" w:rsidR="00217225" w:rsidRPr="0085304A" w:rsidRDefault="00217225" w:rsidP="00217225">
            <w:pPr>
              <w:rPr>
                <w:b/>
                <w:sz w:val="24"/>
                <w:szCs w:val="24"/>
              </w:rPr>
            </w:pPr>
            <w:r w:rsidRPr="0085304A">
              <w:rPr>
                <w:b/>
                <w:sz w:val="24"/>
                <w:szCs w:val="24"/>
              </w:rPr>
              <w:t>Ethics Approval Number:</w:t>
            </w:r>
          </w:p>
        </w:tc>
        <w:tc>
          <w:tcPr>
            <w:tcW w:w="2311" w:type="dxa"/>
            <w:tcBorders>
              <w:bottom w:val="single" w:sz="4" w:space="0" w:color="auto"/>
            </w:tcBorders>
          </w:tcPr>
          <w:p w14:paraId="4158AD35" w14:textId="77777777" w:rsidR="00217225" w:rsidRPr="0085304A" w:rsidRDefault="00217225" w:rsidP="00217225">
            <w:pPr>
              <w:rPr>
                <w:sz w:val="24"/>
                <w:szCs w:val="24"/>
              </w:rPr>
            </w:pPr>
          </w:p>
        </w:tc>
      </w:tr>
      <w:tr w:rsidR="00217225" w:rsidRPr="0085304A" w14:paraId="4158AD3B" w14:textId="77777777" w:rsidTr="00217225">
        <w:tc>
          <w:tcPr>
            <w:tcW w:w="1526" w:type="dxa"/>
            <w:tcBorders>
              <w:top w:val="nil"/>
              <w:left w:val="nil"/>
              <w:bottom w:val="nil"/>
              <w:right w:val="nil"/>
            </w:tcBorders>
          </w:tcPr>
          <w:p w14:paraId="4158AD37" w14:textId="77777777" w:rsidR="00217225" w:rsidRPr="0085304A" w:rsidRDefault="00217225" w:rsidP="00217225">
            <w:pPr>
              <w:rPr>
                <w:sz w:val="24"/>
                <w:szCs w:val="24"/>
              </w:rPr>
            </w:pPr>
          </w:p>
        </w:tc>
        <w:tc>
          <w:tcPr>
            <w:tcW w:w="4111" w:type="dxa"/>
            <w:tcBorders>
              <w:top w:val="single" w:sz="4" w:space="0" w:color="auto"/>
              <w:left w:val="nil"/>
              <w:right w:val="nil"/>
            </w:tcBorders>
          </w:tcPr>
          <w:p w14:paraId="4158AD38" w14:textId="77777777" w:rsidR="00217225" w:rsidRPr="0085304A" w:rsidRDefault="00217225" w:rsidP="00217225">
            <w:pPr>
              <w:tabs>
                <w:tab w:val="left" w:pos="2835"/>
              </w:tabs>
              <w:rPr>
                <w:sz w:val="24"/>
                <w:szCs w:val="24"/>
              </w:rPr>
            </w:pPr>
            <w:r w:rsidRPr="0085304A">
              <w:rPr>
                <w:sz w:val="24"/>
                <w:szCs w:val="24"/>
              </w:rPr>
              <w:tab/>
            </w:r>
          </w:p>
        </w:tc>
        <w:tc>
          <w:tcPr>
            <w:tcW w:w="1294" w:type="dxa"/>
            <w:tcBorders>
              <w:top w:val="nil"/>
              <w:left w:val="nil"/>
              <w:bottom w:val="nil"/>
              <w:right w:val="nil"/>
            </w:tcBorders>
          </w:tcPr>
          <w:p w14:paraId="4158AD39" w14:textId="77777777" w:rsidR="00217225" w:rsidRPr="0085304A" w:rsidRDefault="00217225" w:rsidP="00217225">
            <w:pPr>
              <w:rPr>
                <w:sz w:val="24"/>
                <w:szCs w:val="24"/>
              </w:rPr>
            </w:pPr>
          </w:p>
        </w:tc>
        <w:tc>
          <w:tcPr>
            <w:tcW w:w="2311" w:type="dxa"/>
            <w:tcBorders>
              <w:top w:val="single" w:sz="4" w:space="0" w:color="auto"/>
              <w:left w:val="nil"/>
              <w:right w:val="nil"/>
            </w:tcBorders>
          </w:tcPr>
          <w:p w14:paraId="4158AD3A" w14:textId="77777777" w:rsidR="00217225" w:rsidRPr="0085304A" w:rsidRDefault="00217225" w:rsidP="00217225">
            <w:pPr>
              <w:rPr>
                <w:sz w:val="24"/>
                <w:szCs w:val="24"/>
              </w:rPr>
            </w:pPr>
          </w:p>
        </w:tc>
      </w:tr>
      <w:tr w:rsidR="00217225" w:rsidRPr="0085304A" w14:paraId="4158AD40" w14:textId="77777777" w:rsidTr="00217225">
        <w:tc>
          <w:tcPr>
            <w:tcW w:w="1526" w:type="dxa"/>
            <w:tcBorders>
              <w:top w:val="nil"/>
              <w:left w:val="nil"/>
              <w:bottom w:val="nil"/>
            </w:tcBorders>
          </w:tcPr>
          <w:p w14:paraId="4158AD3C" w14:textId="77777777" w:rsidR="00217225" w:rsidRPr="0085304A" w:rsidRDefault="00217225" w:rsidP="00217225">
            <w:pPr>
              <w:rPr>
                <w:b/>
                <w:sz w:val="24"/>
                <w:szCs w:val="24"/>
              </w:rPr>
            </w:pPr>
            <w:r w:rsidRPr="0085304A">
              <w:rPr>
                <w:b/>
                <w:sz w:val="24"/>
                <w:szCs w:val="24"/>
              </w:rPr>
              <w:t>Investigator(s):</w:t>
            </w:r>
          </w:p>
        </w:tc>
        <w:tc>
          <w:tcPr>
            <w:tcW w:w="4111" w:type="dxa"/>
          </w:tcPr>
          <w:p w14:paraId="4158AD3D" w14:textId="77777777" w:rsidR="00217225" w:rsidRPr="0085304A" w:rsidRDefault="00217225" w:rsidP="00217225">
            <w:pPr>
              <w:rPr>
                <w:sz w:val="24"/>
                <w:szCs w:val="24"/>
              </w:rPr>
            </w:pPr>
          </w:p>
        </w:tc>
        <w:tc>
          <w:tcPr>
            <w:tcW w:w="1294" w:type="dxa"/>
            <w:tcBorders>
              <w:top w:val="nil"/>
              <w:bottom w:val="nil"/>
            </w:tcBorders>
          </w:tcPr>
          <w:p w14:paraId="4158AD3E" w14:textId="77777777" w:rsidR="00217225" w:rsidRPr="0085304A" w:rsidRDefault="00785614" w:rsidP="00785614">
            <w:pPr>
              <w:rPr>
                <w:b/>
                <w:sz w:val="24"/>
                <w:szCs w:val="24"/>
              </w:rPr>
            </w:pPr>
            <w:r w:rsidRPr="0085304A">
              <w:rPr>
                <w:b/>
                <w:sz w:val="24"/>
                <w:szCs w:val="24"/>
              </w:rPr>
              <w:t>Researcher Email</w:t>
            </w:r>
            <w:r w:rsidR="00217225" w:rsidRPr="0085304A">
              <w:rPr>
                <w:b/>
                <w:sz w:val="24"/>
                <w:szCs w:val="24"/>
              </w:rPr>
              <w:t>:</w:t>
            </w:r>
          </w:p>
        </w:tc>
        <w:tc>
          <w:tcPr>
            <w:tcW w:w="2311" w:type="dxa"/>
          </w:tcPr>
          <w:p w14:paraId="4158AD3F" w14:textId="77777777" w:rsidR="00217225" w:rsidRPr="0085304A" w:rsidRDefault="00217225" w:rsidP="00217225">
            <w:pPr>
              <w:rPr>
                <w:sz w:val="24"/>
                <w:szCs w:val="24"/>
              </w:rPr>
            </w:pPr>
          </w:p>
        </w:tc>
      </w:tr>
    </w:tbl>
    <w:p w14:paraId="723E8962" w14:textId="77777777" w:rsidR="0031408E" w:rsidRPr="0085304A" w:rsidRDefault="0031408E" w:rsidP="00DE4FBC">
      <w:pPr>
        <w:rPr>
          <w:b/>
          <w:sz w:val="24"/>
          <w:szCs w:val="24"/>
        </w:rPr>
      </w:pPr>
    </w:p>
    <w:p w14:paraId="71823D08" w14:textId="49204666" w:rsidR="0031408E" w:rsidRPr="0085304A" w:rsidRDefault="0031408E" w:rsidP="0031408E">
      <w:pPr>
        <w:spacing w:after="0"/>
        <w:jc w:val="center"/>
        <w:rPr>
          <w:b/>
          <w:sz w:val="24"/>
          <w:szCs w:val="24"/>
          <w:highlight w:val="yellow"/>
        </w:rPr>
      </w:pPr>
      <w:r w:rsidRPr="0085304A">
        <w:rPr>
          <w:b/>
          <w:sz w:val="24"/>
          <w:szCs w:val="24"/>
          <w:highlight w:val="yellow"/>
        </w:rPr>
        <w:t>NOTE: HIGHLIGHTED PARTS MUST BE DELETE BY THE FINAL SHEET</w:t>
      </w:r>
    </w:p>
    <w:p w14:paraId="490C8623" w14:textId="195C709E" w:rsidR="0031408E" w:rsidRPr="0085304A" w:rsidRDefault="0031408E" w:rsidP="0031408E">
      <w:pPr>
        <w:spacing w:after="0"/>
        <w:jc w:val="center"/>
        <w:rPr>
          <w:b/>
          <w:sz w:val="24"/>
          <w:szCs w:val="24"/>
        </w:rPr>
      </w:pPr>
      <w:r w:rsidRPr="0085304A">
        <w:rPr>
          <w:b/>
          <w:sz w:val="24"/>
          <w:szCs w:val="24"/>
          <w:highlight w:val="yellow"/>
        </w:rPr>
        <w:t>THE RESEARCHER MUST ADDRESS ALL THE FOLLOWING POINTS IN THE FINAL FORM OF THE CONSENT SHEET</w:t>
      </w:r>
    </w:p>
    <w:p w14:paraId="74F0B20F" w14:textId="77777777" w:rsidR="0085304A" w:rsidRDefault="0085304A" w:rsidP="00DE4FBC">
      <w:pPr>
        <w:rPr>
          <w:b/>
          <w:sz w:val="24"/>
          <w:szCs w:val="24"/>
        </w:rPr>
      </w:pPr>
    </w:p>
    <w:p w14:paraId="4158AD42" w14:textId="2F9EAA1C" w:rsidR="00DE4FBC" w:rsidRPr="0085304A" w:rsidRDefault="00DE4FBC" w:rsidP="00DE4FBC">
      <w:pPr>
        <w:rPr>
          <w:sz w:val="24"/>
          <w:szCs w:val="24"/>
        </w:rPr>
      </w:pPr>
      <w:r w:rsidRPr="0085304A">
        <w:rPr>
          <w:b/>
          <w:sz w:val="24"/>
          <w:szCs w:val="24"/>
        </w:rPr>
        <w:t>Aims of the Study</w:t>
      </w:r>
      <w:r w:rsidRPr="0085304A">
        <w:rPr>
          <w:sz w:val="24"/>
          <w:szCs w:val="24"/>
        </w:rPr>
        <w:t>:</w:t>
      </w:r>
    </w:p>
    <w:p w14:paraId="4158AD43" w14:textId="77777777" w:rsidR="00DE4FBC" w:rsidRPr="0085304A" w:rsidRDefault="00DE4FBC" w:rsidP="00DE4FBC">
      <w:pPr>
        <w:rPr>
          <w:sz w:val="24"/>
          <w:szCs w:val="24"/>
        </w:rPr>
      </w:pPr>
    </w:p>
    <w:p w14:paraId="4158AD44" w14:textId="77777777" w:rsidR="00DE4FBC" w:rsidRPr="0085304A" w:rsidRDefault="00DE4FBC" w:rsidP="00DE4FBC">
      <w:pPr>
        <w:rPr>
          <w:sz w:val="24"/>
          <w:szCs w:val="24"/>
        </w:rPr>
      </w:pPr>
      <w:r w:rsidRPr="0085304A">
        <w:rPr>
          <w:b/>
          <w:sz w:val="24"/>
          <w:szCs w:val="24"/>
        </w:rPr>
        <w:t>Eligibility Requirements</w:t>
      </w:r>
      <w:r w:rsidRPr="0085304A">
        <w:rPr>
          <w:sz w:val="24"/>
          <w:szCs w:val="24"/>
        </w:rPr>
        <w:t>:</w:t>
      </w:r>
    </w:p>
    <w:p w14:paraId="4158AD45" w14:textId="77777777" w:rsidR="00DE4FBC" w:rsidRPr="0085304A" w:rsidRDefault="00DE4FBC" w:rsidP="00DE4FBC">
      <w:pPr>
        <w:rPr>
          <w:sz w:val="24"/>
          <w:szCs w:val="24"/>
        </w:rPr>
      </w:pPr>
    </w:p>
    <w:p w14:paraId="4158AD46" w14:textId="77777777" w:rsidR="00DE4FBC" w:rsidRPr="0085304A" w:rsidRDefault="00DE4FBC" w:rsidP="00DE4FBC">
      <w:pPr>
        <w:rPr>
          <w:sz w:val="24"/>
          <w:szCs w:val="24"/>
        </w:rPr>
      </w:pPr>
      <w:r w:rsidRPr="0085304A">
        <w:rPr>
          <w:b/>
          <w:sz w:val="24"/>
          <w:szCs w:val="24"/>
        </w:rPr>
        <w:t>What you will need to do and time commitment</w:t>
      </w:r>
      <w:r w:rsidRPr="0085304A">
        <w:rPr>
          <w:sz w:val="24"/>
          <w:szCs w:val="24"/>
        </w:rPr>
        <w:t>:</w:t>
      </w:r>
    </w:p>
    <w:p w14:paraId="4158AD47" w14:textId="77777777" w:rsidR="00DE4FBC" w:rsidRPr="0085304A" w:rsidRDefault="00DE4FBC" w:rsidP="00DE4FBC">
      <w:pPr>
        <w:rPr>
          <w:sz w:val="24"/>
          <w:szCs w:val="24"/>
        </w:rPr>
      </w:pPr>
    </w:p>
    <w:p w14:paraId="4158AD48" w14:textId="77777777" w:rsidR="00DE4FBC" w:rsidRPr="0085304A" w:rsidRDefault="00DE4FBC" w:rsidP="00DE4FBC">
      <w:pPr>
        <w:rPr>
          <w:sz w:val="24"/>
          <w:szCs w:val="24"/>
        </w:rPr>
      </w:pPr>
      <w:r w:rsidRPr="0085304A">
        <w:rPr>
          <w:b/>
          <w:sz w:val="24"/>
          <w:szCs w:val="24"/>
        </w:rPr>
        <w:t>Risks</w:t>
      </w:r>
      <w:r w:rsidR="00CF5A7A" w:rsidRPr="0085304A">
        <w:rPr>
          <w:b/>
          <w:sz w:val="24"/>
          <w:szCs w:val="24"/>
        </w:rPr>
        <w:t>/Discomforts</w:t>
      </w:r>
      <w:r w:rsidRPr="0085304A">
        <w:rPr>
          <w:b/>
          <w:sz w:val="24"/>
          <w:szCs w:val="24"/>
        </w:rPr>
        <w:t xml:space="preserve"> involved in participating</w:t>
      </w:r>
      <w:r w:rsidRPr="0085304A">
        <w:rPr>
          <w:sz w:val="24"/>
          <w:szCs w:val="24"/>
        </w:rPr>
        <w:t>:</w:t>
      </w:r>
    </w:p>
    <w:p w14:paraId="4158AD49" w14:textId="04846E7A" w:rsidR="00CF5A7A" w:rsidRPr="00EA6B45" w:rsidRDefault="00B277BD" w:rsidP="00B277BD">
      <w:pPr>
        <w:spacing w:line="240" w:lineRule="auto"/>
        <w:rPr>
          <w:rFonts w:cstheme="minorHAnsi"/>
          <w:sz w:val="24"/>
          <w:szCs w:val="24"/>
          <w:lang w:eastAsia="zh-CN"/>
        </w:rPr>
      </w:pPr>
      <w:r w:rsidRPr="00EA6B45">
        <w:rPr>
          <w:rFonts w:eastAsia="Times New Roman" w:cstheme="minorHAnsi"/>
          <w:sz w:val="24"/>
          <w:szCs w:val="24"/>
        </w:rPr>
        <w:t>There are no risks and discomforts in participating in this research beyond those experienced in everyday life.</w:t>
      </w:r>
    </w:p>
    <w:p w14:paraId="49D78534" w14:textId="30E4BC4C" w:rsidR="0085304A" w:rsidRPr="0085304A" w:rsidRDefault="0085304A" w:rsidP="00DE4FBC">
      <w:pPr>
        <w:rPr>
          <w:b/>
          <w:sz w:val="24"/>
          <w:szCs w:val="24"/>
        </w:rPr>
      </w:pPr>
      <w:r w:rsidRPr="0085304A">
        <w:rPr>
          <w:b/>
          <w:sz w:val="24"/>
          <w:szCs w:val="24"/>
        </w:rPr>
        <w:t>Benefits in participating:</w:t>
      </w:r>
    </w:p>
    <w:p w14:paraId="578DB465" w14:textId="27654132" w:rsidR="0085304A" w:rsidRPr="00EA6B45" w:rsidRDefault="00B277BD" w:rsidP="00B277BD">
      <w:pPr>
        <w:shd w:val="clear" w:color="auto" w:fill="FFFFFF"/>
        <w:spacing w:line="240" w:lineRule="auto"/>
        <w:rPr>
          <w:rFonts w:cstheme="minorHAnsi"/>
          <w:sz w:val="24"/>
          <w:szCs w:val="24"/>
          <w:lang w:eastAsia="zh-CN"/>
        </w:rPr>
      </w:pPr>
      <w:r w:rsidRPr="00EA6B45">
        <w:rPr>
          <w:rFonts w:eastAsia="Times New Roman" w:cstheme="minorHAnsi"/>
          <w:sz w:val="24"/>
          <w:szCs w:val="24"/>
        </w:rPr>
        <w:t>There are no direct benefits for participating in this study.</w:t>
      </w:r>
    </w:p>
    <w:p w14:paraId="4158AD4A" w14:textId="633E442E" w:rsidR="00CF5A7A" w:rsidRPr="0085304A" w:rsidRDefault="00CF5A7A" w:rsidP="00DE4FBC">
      <w:pPr>
        <w:rPr>
          <w:sz w:val="24"/>
          <w:szCs w:val="24"/>
        </w:rPr>
      </w:pPr>
      <w:r w:rsidRPr="0085304A">
        <w:rPr>
          <w:b/>
          <w:sz w:val="24"/>
          <w:szCs w:val="24"/>
        </w:rPr>
        <w:t>Confidentiality of your data</w:t>
      </w:r>
      <w:r w:rsidR="006F2288" w:rsidRPr="0085304A">
        <w:rPr>
          <w:sz w:val="24"/>
          <w:szCs w:val="24"/>
        </w:rPr>
        <w:t xml:space="preserve"> </w:t>
      </w:r>
      <w:r w:rsidR="006F2288" w:rsidRPr="0085304A">
        <w:rPr>
          <w:sz w:val="24"/>
          <w:szCs w:val="24"/>
          <w:highlight w:val="yellow"/>
        </w:rPr>
        <w:t>(</w:t>
      </w:r>
      <w:r w:rsidR="0031408E" w:rsidRPr="0085304A">
        <w:rPr>
          <w:sz w:val="24"/>
          <w:szCs w:val="24"/>
          <w:highlight w:val="yellow"/>
        </w:rPr>
        <w:t xml:space="preserve">to delete: </w:t>
      </w:r>
      <w:r w:rsidR="006F2288" w:rsidRPr="0085304A">
        <w:rPr>
          <w:i/>
          <w:sz w:val="24"/>
          <w:szCs w:val="24"/>
          <w:highlight w:val="yellow"/>
        </w:rPr>
        <w:t xml:space="preserve">below </w:t>
      </w:r>
      <w:r w:rsidR="009E7A74" w:rsidRPr="0085304A">
        <w:rPr>
          <w:i/>
          <w:sz w:val="24"/>
          <w:szCs w:val="24"/>
          <w:highlight w:val="yellow"/>
        </w:rPr>
        <w:t>are</w:t>
      </w:r>
      <w:r w:rsidR="006F2288" w:rsidRPr="0085304A">
        <w:rPr>
          <w:i/>
          <w:sz w:val="24"/>
          <w:szCs w:val="24"/>
          <w:highlight w:val="yellow"/>
        </w:rPr>
        <w:t xml:space="preserve"> typical, default statement</w:t>
      </w:r>
      <w:r w:rsidR="009E7A74" w:rsidRPr="0085304A">
        <w:rPr>
          <w:i/>
          <w:sz w:val="24"/>
          <w:szCs w:val="24"/>
          <w:highlight w:val="yellow"/>
        </w:rPr>
        <w:t>s</w:t>
      </w:r>
      <w:r w:rsidR="006F2288" w:rsidRPr="0085304A">
        <w:rPr>
          <w:i/>
          <w:sz w:val="24"/>
          <w:szCs w:val="24"/>
          <w:highlight w:val="yellow"/>
        </w:rPr>
        <w:t xml:space="preserve"> – amend if needed</w:t>
      </w:r>
      <w:r w:rsidR="006F2288" w:rsidRPr="0085304A">
        <w:rPr>
          <w:sz w:val="24"/>
          <w:szCs w:val="24"/>
          <w:highlight w:val="yellow"/>
        </w:rPr>
        <w:t>)</w:t>
      </w:r>
      <w:r w:rsidRPr="0085304A">
        <w:rPr>
          <w:sz w:val="24"/>
          <w:szCs w:val="24"/>
          <w:highlight w:val="yellow"/>
        </w:rPr>
        <w:t>:</w:t>
      </w:r>
    </w:p>
    <w:p w14:paraId="4158AD4C" w14:textId="77777777" w:rsidR="006F2288" w:rsidRPr="0085304A" w:rsidRDefault="006F2288" w:rsidP="006F2288">
      <w:pPr>
        <w:rPr>
          <w:sz w:val="24"/>
          <w:szCs w:val="24"/>
        </w:rPr>
      </w:pPr>
      <w:r w:rsidRPr="0085304A">
        <w:rPr>
          <w:sz w:val="24"/>
          <w:szCs w:val="24"/>
        </w:rPr>
        <w:t xml:space="preserve">Any responses you provide will be treated confidentially.  Any publication resulting from this work will report only aggregated findings or fully anonymised examples that will not identify you. </w:t>
      </w:r>
    </w:p>
    <w:p w14:paraId="4158AD4D" w14:textId="2CAC6F47" w:rsidR="006F2288" w:rsidRPr="0085304A" w:rsidRDefault="009E7A74" w:rsidP="00C348C5">
      <w:pPr>
        <w:rPr>
          <w:sz w:val="24"/>
          <w:szCs w:val="24"/>
        </w:rPr>
      </w:pPr>
      <w:r w:rsidRPr="0085304A">
        <w:rPr>
          <w:sz w:val="24"/>
          <w:szCs w:val="24"/>
          <w:highlight w:val="yellow"/>
        </w:rPr>
        <w:lastRenderedPageBreak/>
        <w:t>[</w:t>
      </w:r>
      <w:r w:rsidRPr="0085304A">
        <w:rPr>
          <w:i/>
          <w:sz w:val="24"/>
          <w:szCs w:val="24"/>
          <w:highlight w:val="yellow"/>
        </w:rPr>
        <w:t>For studies that initially collect personal information, for instance dates of birth, ethnicity or email addresses, or make audio or video recordings</w:t>
      </w:r>
      <w:r w:rsidRPr="0085304A">
        <w:rPr>
          <w:sz w:val="24"/>
          <w:szCs w:val="24"/>
        </w:rPr>
        <w:t xml:space="preserve">.] </w:t>
      </w:r>
      <w:r w:rsidR="00C348C5" w:rsidRPr="0085304A">
        <w:rPr>
          <w:sz w:val="24"/>
          <w:szCs w:val="24"/>
        </w:rPr>
        <w:t>To enable this study, we need to collect some personally identifiable information from you. To safeguard your rights, we will use the minimum personally identifiable information possible</w:t>
      </w:r>
      <w:r w:rsidR="0031408E" w:rsidRPr="0085304A">
        <w:rPr>
          <w:sz w:val="24"/>
          <w:szCs w:val="24"/>
        </w:rPr>
        <w:t xml:space="preserve">. </w:t>
      </w:r>
      <w:r w:rsidR="006F2288" w:rsidRPr="0085304A">
        <w:rPr>
          <w:sz w:val="24"/>
          <w:szCs w:val="24"/>
        </w:rPr>
        <w:t xml:space="preserve">Only members of the research team will have access to any personal information that may identify you, which will be stored separately from your other responses and securely. Any such identifying information will be removed </w:t>
      </w:r>
      <w:r w:rsidRPr="0085304A">
        <w:rPr>
          <w:sz w:val="24"/>
          <w:szCs w:val="24"/>
        </w:rPr>
        <w:t xml:space="preserve">and destroyed </w:t>
      </w:r>
      <w:r w:rsidR="006F2288" w:rsidRPr="0085304A">
        <w:rPr>
          <w:sz w:val="24"/>
          <w:szCs w:val="24"/>
        </w:rPr>
        <w:t>as soon as possible after necessary data processing has been completed – for example, records from separate files merged</w:t>
      </w:r>
      <w:r w:rsidRPr="0085304A">
        <w:rPr>
          <w:sz w:val="24"/>
          <w:szCs w:val="24"/>
        </w:rPr>
        <w:t>,</w:t>
      </w:r>
      <w:r w:rsidR="006F2288" w:rsidRPr="0085304A">
        <w:rPr>
          <w:sz w:val="24"/>
          <w:szCs w:val="24"/>
        </w:rPr>
        <w:t xml:space="preserve"> or audio recordings transcribed. </w:t>
      </w:r>
      <w:r w:rsidRPr="0085304A">
        <w:rPr>
          <w:sz w:val="24"/>
          <w:szCs w:val="24"/>
        </w:rPr>
        <w:t xml:space="preserve">Once fully anonymised, </w:t>
      </w:r>
      <w:r w:rsidR="006F2288" w:rsidRPr="0085304A">
        <w:rPr>
          <w:sz w:val="24"/>
          <w:szCs w:val="24"/>
        </w:rPr>
        <w:t xml:space="preserve">the responses you provide may be used by the research team, shared with other researchers, or made available in an online data repository. </w:t>
      </w:r>
    </w:p>
    <w:p w14:paraId="4158AD4E" w14:textId="77777777" w:rsidR="00141510" w:rsidRPr="0085304A" w:rsidRDefault="009E7A74" w:rsidP="00DE4FBC">
      <w:pPr>
        <w:rPr>
          <w:sz w:val="24"/>
          <w:szCs w:val="24"/>
        </w:rPr>
      </w:pPr>
      <w:r w:rsidRPr="0085304A">
        <w:rPr>
          <w:sz w:val="24"/>
          <w:szCs w:val="24"/>
          <w:highlight w:val="yellow"/>
        </w:rPr>
        <w:t>[</w:t>
      </w:r>
      <w:r w:rsidRPr="0085304A">
        <w:rPr>
          <w:i/>
          <w:sz w:val="24"/>
          <w:szCs w:val="24"/>
          <w:highlight w:val="yellow"/>
        </w:rPr>
        <w:t>For studies that DO NOT collect any identifiable personal information</w:t>
      </w:r>
      <w:r w:rsidRPr="0085304A">
        <w:rPr>
          <w:sz w:val="24"/>
          <w:szCs w:val="24"/>
          <w:highlight w:val="yellow"/>
        </w:rPr>
        <w:t>.]</w:t>
      </w:r>
      <w:r w:rsidRPr="0085304A">
        <w:rPr>
          <w:sz w:val="24"/>
          <w:szCs w:val="24"/>
        </w:rPr>
        <w:t xml:space="preserve"> Any responses you provide will be completely anonymous—you will be asked to generate a participant code which will be kept with your responses in case of withdrawal of data. Only the research team will have access to the participant codes. The rest of your responses (anonymous) may be used by the research team, shared with other researchers, or made available in an online data repository. </w:t>
      </w:r>
    </w:p>
    <w:p w14:paraId="05A33B17" w14:textId="77777777" w:rsidR="0085304A" w:rsidRDefault="0085304A" w:rsidP="00DE4FBC">
      <w:pPr>
        <w:rPr>
          <w:b/>
          <w:sz w:val="24"/>
          <w:szCs w:val="24"/>
        </w:rPr>
      </w:pPr>
    </w:p>
    <w:p w14:paraId="4158AD4F" w14:textId="50EBEB00" w:rsidR="00DE4FBC" w:rsidRPr="0085304A" w:rsidRDefault="00DE4FBC" w:rsidP="00DE4FBC">
      <w:pPr>
        <w:rPr>
          <w:sz w:val="24"/>
          <w:szCs w:val="24"/>
        </w:rPr>
      </w:pPr>
      <w:r w:rsidRPr="0085304A">
        <w:rPr>
          <w:b/>
          <w:sz w:val="24"/>
          <w:szCs w:val="24"/>
        </w:rPr>
        <w:t>Details of any payments/ credits</w:t>
      </w:r>
      <w:r w:rsidRPr="0085304A">
        <w:rPr>
          <w:sz w:val="24"/>
          <w:szCs w:val="24"/>
        </w:rPr>
        <w:t xml:space="preserve"> (</w:t>
      </w:r>
      <w:r w:rsidRPr="0085304A">
        <w:rPr>
          <w:i/>
          <w:sz w:val="24"/>
          <w:szCs w:val="24"/>
          <w:highlight w:val="yellow"/>
        </w:rPr>
        <w:t>must be approved by ethics committee</w:t>
      </w:r>
      <w:r w:rsidRPr="0085304A">
        <w:rPr>
          <w:i/>
          <w:sz w:val="24"/>
          <w:szCs w:val="24"/>
        </w:rPr>
        <w:t>)</w:t>
      </w:r>
    </w:p>
    <w:p w14:paraId="12DC4CC3" w14:textId="77777777" w:rsidR="0085304A" w:rsidRPr="0085304A" w:rsidRDefault="0085304A" w:rsidP="00DE4FBC">
      <w:pPr>
        <w:rPr>
          <w:sz w:val="24"/>
          <w:szCs w:val="24"/>
        </w:rPr>
      </w:pPr>
    </w:p>
    <w:p w14:paraId="75C5739A" w14:textId="77777777" w:rsidR="0085304A" w:rsidRPr="0085304A" w:rsidRDefault="0085304A" w:rsidP="00DE4FBC">
      <w:pPr>
        <w:rPr>
          <w:b/>
          <w:sz w:val="24"/>
          <w:szCs w:val="24"/>
        </w:rPr>
      </w:pPr>
      <w:r w:rsidRPr="0085304A">
        <w:rPr>
          <w:b/>
          <w:sz w:val="24"/>
          <w:szCs w:val="24"/>
        </w:rPr>
        <w:t>Voluntary Participation:</w:t>
      </w:r>
    </w:p>
    <w:p w14:paraId="4158AD50" w14:textId="32F0D262" w:rsidR="00DE4FBC" w:rsidRPr="0085304A" w:rsidRDefault="00CF5A7A" w:rsidP="00DE4FBC">
      <w:pPr>
        <w:rPr>
          <w:sz w:val="24"/>
          <w:szCs w:val="24"/>
        </w:rPr>
      </w:pPr>
      <w:r w:rsidRPr="0085304A">
        <w:rPr>
          <w:sz w:val="24"/>
          <w:szCs w:val="24"/>
        </w:rPr>
        <w:t xml:space="preserve">Remember that participation in this research study is completely voluntary. Even after you agree to participate and begin the study, you are still free to withdraw at any time and for any reason. </w:t>
      </w:r>
      <w:r w:rsidR="00141510" w:rsidRPr="0085304A">
        <w:rPr>
          <w:sz w:val="24"/>
          <w:szCs w:val="24"/>
        </w:rPr>
        <w:t xml:space="preserve">Please note that once your data have been included in published analysis or data repositories, </w:t>
      </w:r>
      <w:r w:rsidR="00141510" w:rsidRPr="0085304A">
        <w:rPr>
          <w:b/>
          <w:sz w:val="24"/>
          <w:szCs w:val="24"/>
        </w:rPr>
        <w:t>it cannot be withdrawn</w:t>
      </w:r>
      <w:r w:rsidR="00141510" w:rsidRPr="0085304A">
        <w:rPr>
          <w:sz w:val="24"/>
          <w:szCs w:val="24"/>
        </w:rPr>
        <w:t>.</w:t>
      </w:r>
    </w:p>
    <w:p w14:paraId="4158AD51" w14:textId="77777777" w:rsidR="00DE4FBC" w:rsidRPr="0085304A" w:rsidRDefault="00DE4FBC" w:rsidP="00DE4FBC">
      <w:pPr>
        <w:rPr>
          <w:sz w:val="24"/>
          <w:szCs w:val="24"/>
        </w:rPr>
      </w:pPr>
    </w:p>
    <w:p w14:paraId="24E5E0A4" w14:textId="77777777" w:rsidR="00EA6B45" w:rsidRDefault="00785614" w:rsidP="00710E05">
      <w:pPr>
        <w:spacing w:line="240" w:lineRule="auto"/>
        <w:rPr>
          <w:rFonts w:cstheme="minorHAnsi"/>
          <w:sz w:val="24"/>
          <w:szCs w:val="24"/>
        </w:rPr>
      </w:pPr>
      <w:r w:rsidRPr="00031A38">
        <w:rPr>
          <w:sz w:val="24"/>
          <w:szCs w:val="24"/>
        </w:rPr>
        <w:t xml:space="preserve">If you would like a copy of this </w:t>
      </w:r>
      <w:r w:rsidR="006F2288" w:rsidRPr="00031A38">
        <w:rPr>
          <w:sz w:val="24"/>
          <w:szCs w:val="24"/>
        </w:rPr>
        <w:t>information sheet</w:t>
      </w:r>
      <w:r w:rsidRPr="00031A38">
        <w:rPr>
          <w:sz w:val="24"/>
          <w:szCs w:val="24"/>
        </w:rPr>
        <w:t xml:space="preserve"> to keep, please ask the researcher. </w:t>
      </w:r>
      <w:r w:rsidR="00710E05" w:rsidRPr="00031A38">
        <w:rPr>
          <w:rFonts w:cstheme="minorHAnsi"/>
          <w:sz w:val="24"/>
          <w:szCs w:val="24"/>
        </w:rPr>
        <w:t xml:space="preserve">If you have any questions about this study before or after your participation, </w:t>
      </w:r>
      <w:r w:rsidR="003E6951" w:rsidRPr="00031A38">
        <w:rPr>
          <w:rFonts w:cstheme="minorHAnsi"/>
          <w:sz w:val="24"/>
          <w:szCs w:val="24"/>
        </w:rPr>
        <w:t xml:space="preserve">please contact (Student’s Name) at email: (Student’s Email) or </w:t>
      </w:r>
      <w:r w:rsidR="00EA6B45">
        <w:rPr>
          <w:rFonts w:cstheme="minorHAnsi"/>
          <w:sz w:val="24"/>
          <w:szCs w:val="24"/>
        </w:rPr>
        <w:t>(Professor’s Name)</w:t>
      </w:r>
      <w:r w:rsidR="003E6951" w:rsidRPr="00031A38">
        <w:rPr>
          <w:rFonts w:cstheme="minorHAnsi"/>
          <w:sz w:val="24"/>
          <w:szCs w:val="24"/>
        </w:rPr>
        <w:t xml:space="preserve"> at email:</w:t>
      </w:r>
      <w:r w:rsidR="00EA6B45">
        <w:rPr>
          <w:rFonts w:cstheme="minorHAnsi"/>
          <w:sz w:val="24"/>
          <w:szCs w:val="24"/>
        </w:rPr>
        <w:t xml:space="preserve"> (Professor’s Email).</w:t>
      </w:r>
      <w:r w:rsidR="003E6951" w:rsidRPr="00031A38">
        <w:rPr>
          <w:rFonts w:cstheme="minorHAnsi"/>
          <w:sz w:val="24"/>
          <w:szCs w:val="24"/>
        </w:rPr>
        <w:t xml:space="preserve"> </w:t>
      </w:r>
    </w:p>
    <w:p w14:paraId="56BB1A62" w14:textId="7732A441" w:rsidR="00710E05" w:rsidRPr="00031A38" w:rsidRDefault="00710E05" w:rsidP="00710E05">
      <w:pPr>
        <w:spacing w:line="240" w:lineRule="auto"/>
        <w:rPr>
          <w:rFonts w:cstheme="minorHAnsi"/>
          <w:sz w:val="24"/>
          <w:szCs w:val="24"/>
        </w:rPr>
      </w:pPr>
      <w:r w:rsidRPr="00031A38">
        <w:rPr>
          <w:rFonts w:cstheme="minorHAnsi"/>
          <w:sz w:val="24"/>
          <w:szCs w:val="24"/>
        </w:rPr>
        <w:t xml:space="preserve">If you have any complaints or concerns about this research before or after your participation, you may contact </w:t>
      </w:r>
      <w:r w:rsidR="00C05200" w:rsidRPr="00C05200">
        <w:rPr>
          <w:rFonts w:cstheme="minorHAnsi"/>
          <w:sz w:val="24"/>
          <w:szCs w:val="24"/>
        </w:rPr>
        <w:t>CUHK(SZ) Applied Psychology Institutional Review Board</w:t>
      </w:r>
      <w:r w:rsidRPr="00031A38">
        <w:rPr>
          <w:rFonts w:cstheme="minorHAnsi"/>
          <w:sz w:val="24"/>
          <w:szCs w:val="24"/>
        </w:rPr>
        <w:t xml:space="preserve"> at email: </w:t>
      </w:r>
      <w:hyperlink r:id="rId8" w:history="1">
        <w:r w:rsidR="00EA6B45" w:rsidRPr="000819D9">
          <w:rPr>
            <w:rStyle w:val="Hyperlink"/>
            <w:rFonts w:cstheme="minorHAnsi"/>
            <w:sz w:val="24"/>
            <w:szCs w:val="24"/>
          </w:rPr>
          <w:t>psyethics@cuhk.edu.cn</w:t>
        </w:r>
      </w:hyperlink>
      <w:r w:rsidRPr="00031A38">
        <w:rPr>
          <w:rFonts w:cstheme="minorHAnsi"/>
          <w:sz w:val="24"/>
          <w:szCs w:val="24"/>
        </w:rPr>
        <w:t xml:space="preserve">. </w:t>
      </w:r>
    </w:p>
    <w:p w14:paraId="68F4709E" w14:textId="7D1E94FE" w:rsidR="00710E05" w:rsidRDefault="00710E05" w:rsidP="003E6951">
      <w:pPr>
        <w:spacing w:line="240" w:lineRule="auto"/>
        <w:rPr>
          <w:rFonts w:cstheme="minorHAnsi"/>
          <w:sz w:val="24"/>
          <w:szCs w:val="24"/>
        </w:rPr>
      </w:pPr>
    </w:p>
    <w:p w14:paraId="204BBD3C" w14:textId="77777777" w:rsidR="009E6748" w:rsidRDefault="009E6748" w:rsidP="009E6748">
      <w:pPr>
        <w:spacing w:line="240" w:lineRule="auto"/>
        <w:rPr>
          <w:rFonts w:ascii="Times New Roman" w:hAnsi="Times New Roman" w:cs="Times New Roman"/>
          <w:i/>
          <w:iCs/>
          <w:sz w:val="20"/>
          <w:szCs w:val="20"/>
        </w:rPr>
      </w:pPr>
      <w:r>
        <w:rPr>
          <w:rFonts w:ascii="Times New Roman" w:hAnsi="Times New Roman" w:cs="Times New Roman"/>
          <w:i/>
          <w:iCs/>
          <w:sz w:val="20"/>
          <w:szCs w:val="20"/>
        </w:rPr>
        <w:t>Version 1. As at November 19, 2019</w:t>
      </w:r>
      <w:bookmarkStart w:id="0" w:name="_GoBack"/>
      <w:bookmarkEnd w:id="0"/>
    </w:p>
    <w:p w14:paraId="1946D5E7" w14:textId="77777777" w:rsidR="009E6748" w:rsidRPr="006E142D" w:rsidRDefault="009E6748" w:rsidP="003E6951">
      <w:pPr>
        <w:spacing w:line="240" w:lineRule="auto"/>
        <w:rPr>
          <w:rFonts w:cstheme="minorHAnsi"/>
          <w:sz w:val="24"/>
          <w:szCs w:val="24"/>
        </w:rPr>
      </w:pPr>
    </w:p>
    <w:sectPr w:rsidR="009E6748" w:rsidRPr="006E142D" w:rsidSect="001F13DF">
      <w:pgSz w:w="11906" w:h="16838"/>
      <w:pgMar w:top="567"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65B4F" w14:textId="77777777" w:rsidR="00122423" w:rsidRDefault="00122423" w:rsidP="008A5691">
      <w:pPr>
        <w:spacing w:after="0" w:line="240" w:lineRule="auto"/>
      </w:pPr>
      <w:r>
        <w:separator/>
      </w:r>
    </w:p>
  </w:endnote>
  <w:endnote w:type="continuationSeparator" w:id="0">
    <w:p w14:paraId="079D6680" w14:textId="77777777" w:rsidR="00122423" w:rsidRDefault="00122423" w:rsidP="008A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6FD85" w14:textId="77777777" w:rsidR="00122423" w:rsidRDefault="00122423" w:rsidP="008A5691">
      <w:pPr>
        <w:spacing w:after="0" w:line="240" w:lineRule="auto"/>
      </w:pPr>
      <w:r>
        <w:separator/>
      </w:r>
    </w:p>
  </w:footnote>
  <w:footnote w:type="continuationSeparator" w:id="0">
    <w:p w14:paraId="6B56FC4D" w14:textId="77777777" w:rsidR="00122423" w:rsidRDefault="00122423" w:rsidP="008A5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2NzMyM7MwMzEztTBW0lEKTi0uzszPAykwrAUA5XFkhiwAAAA="/>
  </w:docVars>
  <w:rsids>
    <w:rsidRoot w:val="008A5691"/>
    <w:rsid w:val="00031A38"/>
    <w:rsid w:val="00046D4A"/>
    <w:rsid w:val="00122423"/>
    <w:rsid w:val="00141510"/>
    <w:rsid w:val="001520A3"/>
    <w:rsid w:val="001C03CF"/>
    <w:rsid w:val="001F13DF"/>
    <w:rsid w:val="00217225"/>
    <w:rsid w:val="002B131C"/>
    <w:rsid w:val="0031408E"/>
    <w:rsid w:val="00372340"/>
    <w:rsid w:val="003B2D8B"/>
    <w:rsid w:val="003E6951"/>
    <w:rsid w:val="003F66D6"/>
    <w:rsid w:val="004139B6"/>
    <w:rsid w:val="00515012"/>
    <w:rsid w:val="0054207D"/>
    <w:rsid w:val="005760A3"/>
    <w:rsid w:val="00684FFB"/>
    <w:rsid w:val="006E3757"/>
    <w:rsid w:val="006F2288"/>
    <w:rsid w:val="00710E05"/>
    <w:rsid w:val="0077499C"/>
    <w:rsid w:val="00785614"/>
    <w:rsid w:val="00840431"/>
    <w:rsid w:val="0085304A"/>
    <w:rsid w:val="00855159"/>
    <w:rsid w:val="008A5691"/>
    <w:rsid w:val="00950169"/>
    <w:rsid w:val="009E6748"/>
    <w:rsid w:val="009E7A74"/>
    <w:rsid w:val="00A53909"/>
    <w:rsid w:val="00B277BD"/>
    <w:rsid w:val="00B75339"/>
    <w:rsid w:val="00B8324C"/>
    <w:rsid w:val="00BA4673"/>
    <w:rsid w:val="00C05200"/>
    <w:rsid w:val="00C348C5"/>
    <w:rsid w:val="00CC23BA"/>
    <w:rsid w:val="00CF5A7A"/>
    <w:rsid w:val="00D42594"/>
    <w:rsid w:val="00D779A3"/>
    <w:rsid w:val="00DE4FBC"/>
    <w:rsid w:val="00E51839"/>
    <w:rsid w:val="00EA6B45"/>
    <w:rsid w:val="00F71E03"/>
    <w:rsid w:val="00FE13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AD30"/>
  <w15:docId w15:val="{12EE82AA-5B40-4786-A839-8D6AF0DA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91"/>
  </w:style>
  <w:style w:type="paragraph" w:styleId="Footer">
    <w:name w:val="footer"/>
    <w:basedOn w:val="Normal"/>
    <w:link w:val="FooterChar"/>
    <w:uiPriority w:val="99"/>
    <w:unhideWhenUsed/>
    <w:rsid w:val="008A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91"/>
  </w:style>
  <w:style w:type="paragraph" w:styleId="BalloonText">
    <w:name w:val="Balloon Text"/>
    <w:basedOn w:val="Normal"/>
    <w:link w:val="BalloonTextChar"/>
    <w:uiPriority w:val="99"/>
    <w:semiHidden/>
    <w:unhideWhenUsed/>
    <w:rsid w:val="008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91"/>
    <w:rPr>
      <w:rFonts w:ascii="Tahoma" w:hAnsi="Tahoma" w:cs="Tahoma"/>
      <w:sz w:val="16"/>
      <w:szCs w:val="16"/>
    </w:rPr>
  </w:style>
  <w:style w:type="character" w:styleId="Hyperlink">
    <w:name w:val="Hyperlink"/>
    <w:basedOn w:val="DefaultParagraphFont"/>
    <w:uiPriority w:val="99"/>
    <w:unhideWhenUsed/>
    <w:rsid w:val="00217225"/>
    <w:rPr>
      <w:color w:val="0000FF" w:themeColor="hyperlink"/>
      <w:u w:val="single"/>
    </w:rPr>
  </w:style>
  <w:style w:type="table" w:styleId="TableGrid">
    <w:name w:val="Table Grid"/>
    <w:basedOn w:val="TableNormal"/>
    <w:uiPriority w:val="59"/>
    <w:rsid w:val="0021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0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83705">
      <w:bodyDiv w:val="1"/>
      <w:marLeft w:val="0"/>
      <w:marRight w:val="0"/>
      <w:marTop w:val="0"/>
      <w:marBottom w:val="0"/>
      <w:divBdr>
        <w:top w:val="none" w:sz="0" w:space="0" w:color="auto"/>
        <w:left w:val="none" w:sz="0" w:space="0" w:color="auto"/>
        <w:bottom w:val="none" w:sz="0" w:space="0" w:color="auto"/>
        <w:right w:val="none" w:sz="0" w:space="0" w:color="auto"/>
      </w:divBdr>
    </w:div>
    <w:div w:id="891312557">
      <w:bodyDiv w:val="1"/>
      <w:marLeft w:val="0"/>
      <w:marRight w:val="0"/>
      <w:marTop w:val="0"/>
      <w:marBottom w:val="0"/>
      <w:divBdr>
        <w:top w:val="none" w:sz="0" w:space="0" w:color="auto"/>
        <w:left w:val="none" w:sz="0" w:space="0" w:color="auto"/>
        <w:bottom w:val="none" w:sz="0" w:space="0" w:color="auto"/>
        <w:right w:val="none" w:sz="0" w:space="0" w:color="auto"/>
      </w:divBdr>
    </w:div>
    <w:div w:id="12477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ethics@cuhk.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4D42-3F67-4013-8304-AE85B893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Jessie Koh (HSS)</dc:creator>
  <cp:lastModifiedBy>Sun Yueyang (HSS)</cp:lastModifiedBy>
  <cp:revision>6</cp:revision>
  <dcterms:created xsi:type="dcterms:W3CDTF">2019-11-11T08:10:00Z</dcterms:created>
  <dcterms:modified xsi:type="dcterms:W3CDTF">2021-08-30T07:38:00Z</dcterms:modified>
</cp:coreProperties>
</file>